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17C" w:rsidRDefault="004F517C" w:rsidP="00355C81">
      <w:pPr>
        <w:spacing w:after="0" w:line="240" w:lineRule="auto"/>
        <w:jc w:val="center"/>
        <w:rPr>
          <w:b/>
          <w:szCs w:val="24"/>
        </w:rPr>
      </w:pPr>
      <w:bookmarkStart w:id="0" w:name="_Hlk520803999"/>
      <w:r>
        <w:rPr>
          <w:b/>
          <w:szCs w:val="24"/>
        </w:rPr>
        <w:t>Uchwała Nr XXXV</w:t>
      </w:r>
      <w:r w:rsidR="00072DDF">
        <w:rPr>
          <w:b/>
          <w:szCs w:val="24"/>
        </w:rPr>
        <w:t>I</w:t>
      </w:r>
      <w:r>
        <w:rPr>
          <w:b/>
          <w:szCs w:val="24"/>
        </w:rPr>
        <w:t>/</w:t>
      </w:r>
      <w:r w:rsidR="00355C81">
        <w:rPr>
          <w:b/>
          <w:szCs w:val="24"/>
        </w:rPr>
        <w:t>198</w:t>
      </w:r>
      <w:r>
        <w:rPr>
          <w:b/>
          <w:szCs w:val="24"/>
        </w:rPr>
        <w:t>/2018</w:t>
      </w:r>
      <w:r w:rsidR="001979CC">
        <w:rPr>
          <w:b/>
          <w:szCs w:val="24"/>
        </w:rPr>
        <w:t xml:space="preserve">                   </w:t>
      </w:r>
      <w:r w:rsidR="00355C81">
        <w:rPr>
          <w:b/>
          <w:szCs w:val="24"/>
        </w:rPr>
        <w:t xml:space="preserve">                        </w:t>
      </w:r>
      <w:r w:rsidR="001979CC">
        <w:rPr>
          <w:b/>
          <w:szCs w:val="24"/>
        </w:rPr>
        <w:t xml:space="preserve">             </w:t>
      </w:r>
      <w:r w:rsidR="00355C81">
        <w:rPr>
          <w:b/>
          <w:szCs w:val="24"/>
        </w:rPr>
        <w:t xml:space="preserve">                                              </w:t>
      </w:r>
      <w:r w:rsidR="001979CC">
        <w:rPr>
          <w:b/>
          <w:szCs w:val="24"/>
        </w:rPr>
        <w:t xml:space="preserve"> </w:t>
      </w:r>
      <w:r>
        <w:rPr>
          <w:b/>
          <w:szCs w:val="24"/>
        </w:rPr>
        <w:t>Rady Miasta Stoczek Łukowski</w:t>
      </w:r>
    </w:p>
    <w:p w:rsidR="004F517C" w:rsidRDefault="004F517C" w:rsidP="00355C8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z dnia </w:t>
      </w:r>
      <w:r w:rsidR="00072DDF">
        <w:rPr>
          <w:b/>
          <w:szCs w:val="24"/>
        </w:rPr>
        <w:t>18 października</w:t>
      </w:r>
      <w:r>
        <w:rPr>
          <w:b/>
          <w:szCs w:val="24"/>
        </w:rPr>
        <w:t xml:space="preserve"> 2018 r.</w:t>
      </w:r>
    </w:p>
    <w:bookmarkEnd w:id="0"/>
    <w:p w:rsidR="004F517C" w:rsidRDefault="004F517C" w:rsidP="004F517C">
      <w:pPr>
        <w:spacing w:after="0" w:line="240" w:lineRule="auto"/>
        <w:rPr>
          <w:szCs w:val="24"/>
        </w:rPr>
      </w:pPr>
    </w:p>
    <w:p w:rsidR="004F517C" w:rsidRDefault="004F517C" w:rsidP="004F517C">
      <w:pPr>
        <w:spacing w:after="0" w:line="240" w:lineRule="auto"/>
        <w:jc w:val="both"/>
        <w:rPr>
          <w:b/>
          <w:szCs w:val="24"/>
        </w:rPr>
      </w:pPr>
      <w:bookmarkStart w:id="1" w:name="_Hlk516741780"/>
      <w:r>
        <w:rPr>
          <w:b/>
          <w:szCs w:val="24"/>
        </w:rPr>
        <w:t>w sprawie zmiany statutu Miasta Stoczek Łukowski</w:t>
      </w:r>
      <w:bookmarkEnd w:id="1"/>
      <w:r>
        <w:rPr>
          <w:b/>
          <w:szCs w:val="24"/>
        </w:rPr>
        <w:t xml:space="preserve"> </w:t>
      </w:r>
    </w:p>
    <w:p w:rsidR="00855DB1" w:rsidRDefault="00855DB1" w:rsidP="004F517C">
      <w:pPr>
        <w:spacing w:after="0" w:line="240" w:lineRule="auto"/>
        <w:jc w:val="both"/>
        <w:rPr>
          <w:b/>
          <w:szCs w:val="24"/>
        </w:rPr>
      </w:pPr>
    </w:p>
    <w:p w:rsidR="004F517C" w:rsidRDefault="004F517C" w:rsidP="004F517C">
      <w:pPr>
        <w:spacing w:after="0" w:line="240" w:lineRule="auto"/>
        <w:rPr>
          <w:szCs w:val="24"/>
        </w:rPr>
      </w:pPr>
    </w:p>
    <w:p w:rsidR="004F517C" w:rsidRDefault="004F517C" w:rsidP="004F517C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Na podstawie art. 18 ust. 2 pkt 1, </w:t>
      </w:r>
      <w:r w:rsidR="00355C81">
        <w:rPr>
          <w:szCs w:val="24"/>
        </w:rPr>
        <w:t xml:space="preserve">art. </w:t>
      </w:r>
      <w:r>
        <w:rPr>
          <w:szCs w:val="24"/>
        </w:rPr>
        <w:t xml:space="preserve"> 22 i art. 40 ust. 1 i ust. 2 oraz art. 41 ust. 1 ustawy                   z dnia 8 marca 1990 r. o samorządzie gminnym ( Dz. U. z 2018 r. poz. 994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 oraz art. 15 ustawy z dnia 11 stycznia 2018 r. o zmianie niektórych ustaw w celu zwiększenia udziału obywateli w procesie wybierania, funkcjonowania i kontrolowania niektórych organów publicznych ( Dz. U. z 2018 r. poz. 130 ) Rada Miasta Stoczek Łukowski uchwala, co następuje:</w:t>
      </w:r>
    </w:p>
    <w:p w:rsidR="00855DB1" w:rsidRDefault="00855DB1" w:rsidP="004F517C">
      <w:pPr>
        <w:spacing w:after="0" w:line="240" w:lineRule="auto"/>
        <w:jc w:val="both"/>
        <w:rPr>
          <w:szCs w:val="24"/>
        </w:rPr>
      </w:pPr>
    </w:p>
    <w:p w:rsidR="004F517C" w:rsidRDefault="004F517C" w:rsidP="004F517C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§ 1.</w:t>
      </w:r>
    </w:p>
    <w:p w:rsidR="004F517C" w:rsidRDefault="004F517C" w:rsidP="004F517C">
      <w:pPr>
        <w:rPr>
          <w:szCs w:val="24"/>
        </w:rPr>
      </w:pPr>
      <w:r>
        <w:rPr>
          <w:szCs w:val="24"/>
        </w:rPr>
        <w:t>W</w:t>
      </w:r>
      <w:r w:rsidR="00821070">
        <w:rPr>
          <w:szCs w:val="24"/>
        </w:rPr>
        <w:t xml:space="preserve"> Statucie Miasta Stoczek Łukowski, stanowiącym</w:t>
      </w:r>
      <w:r>
        <w:rPr>
          <w:szCs w:val="24"/>
        </w:rPr>
        <w:t xml:space="preserve"> załącznik do uchwały Nr  VIII/48/2003 Rady Miasta Stoczek Łukowski z dnia 11 lipca 2003 r. w sprawie uchwalenia statutu Miasta Stoczek Łukowski </w:t>
      </w:r>
      <w:r w:rsidR="00821070">
        <w:rPr>
          <w:szCs w:val="24"/>
        </w:rPr>
        <w:t xml:space="preserve">( Dz. U. Województwa Lubelskiego z dnia 11 sierpnia 2003 r. Nr 120, poz. 2831) </w:t>
      </w:r>
      <w:r>
        <w:rPr>
          <w:szCs w:val="24"/>
        </w:rPr>
        <w:t xml:space="preserve">wprowadza się następujące zmiany : </w:t>
      </w:r>
    </w:p>
    <w:p w:rsidR="004F517C" w:rsidRDefault="004F517C" w:rsidP="004F517C">
      <w:pPr>
        <w:rPr>
          <w:szCs w:val="24"/>
        </w:rPr>
      </w:pPr>
      <w:r>
        <w:rPr>
          <w:b/>
          <w:szCs w:val="24"/>
        </w:rPr>
        <w:t>1)</w:t>
      </w:r>
      <w:r>
        <w:rPr>
          <w:szCs w:val="24"/>
        </w:rPr>
        <w:t xml:space="preserve"> w § 5 ust. 2 otrzymuje brzmienie :</w:t>
      </w:r>
    </w:p>
    <w:p w:rsidR="004F517C" w:rsidRDefault="004F517C" w:rsidP="004F517C">
      <w:pPr>
        <w:rPr>
          <w:szCs w:val="24"/>
        </w:rPr>
      </w:pPr>
      <w:r>
        <w:rPr>
          <w:szCs w:val="24"/>
        </w:rPr>
        <w:t>„ 2. Wykaz jednostek organizacyjnych miasta stanowiący załącznik Nr 4 do Statutu otrzymuje brzmienie jak załącznik do niniejszej uchwały.” ;</w:t>
      </w:r>
    </w:p>
    <w:p w:rsidR="004F517C" w:rsidRDefault="004F517C" w:rsidP="004F517C">
      <w:pPr>
        <w:rPr>
          <w:szCs w:val="24"/>
        </w:rPr>
      </w:pPr>
      <w:r>
        <w:rPr>
          <w:b/>
          <w:szCs w:val="24"/>
        </w:rPr>
        <w:t xml:space="preserve">2) </w:t>
      </w:r>
      <w:r>
        <w:rPr>
          <w:szCs w:val="24"/>
        </w:rPr>
        <w:t>w § 14 dodaje się punkt 6 w brzmieniu : „ 6) Komisję Skarg, Wniosków i Petycji .” ;</w:t>
      </w:r>
    </w:p>
    <w:p w:rsidR="004F517C" w:rsidRDefault="00974441" w:rsidP="004F517C">
      <w:pPr>
        <w:rPr>
          <w:szCs w:val="24"/>
        </w:rPr>
      </w:pPr>
      <w:r>
        <w:rPr>
          <w:b/>
          <w:szCs w:val="24"/>
        </w:rPr>
        <w:t>3</w:t>
      </w:r>
      <w:r w:rsidR="004F517C">
        <w:rPr>
          <w:b/>
          <w:szCs w:val="24"/>
        </w:rPr>
        <w:t>)</w:t>
      </w:r>
      <w:r w:rsidR="004F517C">
        <w:rPr>
          <w:szCs w:val="24"/>
        </w:rPr>
        <w:t xml:space="preserve"> w § 27 dodaje się ust. 3 w brzmieniu:                                                                                                      „ 3. Obrady Rady Miasta Stoczek Łukowski są transmitowane i utrwalane za pomocą urządzeń rejestrujących obraz i dźwięk. Nagrania obrad są udostępniane w Biuletynie Informacji Publicznej Urzędu Miasta Stoczek Łukowski i na stronie internetowej Miasta Stoczek Łukowski w ciągu 3 dni od dnia zamknięcia obrad sesji oraz udostępniane </w:t>
      </w:r>
      <w:r w:rsidR="00ED1AEF">
        <w:rPr>
          <w:szCs w:val="24"/>
        </w:rPr>
        <w:t xml:space="preserve">                                  </w:t>
      </w:r>
      <w:r w:rsidR="004F517C">
        <w:rPr>
          <w:szCs w:val="24"/>
        </w:rPr>
        <w:t>w siedzibie Urzędu Miasta Stoczek Łukowski.”;</w:t>
      </w:r>
    </w:p>
    <w:p w:rsidR="004F517C" w:rsidRDefault="00974441" w:rsidP="004F517C">
      <w:pPr>
        <w:rPr>
          <w:szCs w:val="24"/>
        </w:rPr>
      </w:pPr>
      <w:r>
        <w:rPr>
          <w:b/>
          <w:szCs w:val="24"/>
        </w:rPr>
        <w:t>4</w:t>
      </w:r>
      <w:r w:rsidR="004F517C">
        <w:rPr>
          <w:b/>
          <w:szCs w:val="24"/>
        </w:rPr>
        <w:t>)</w:t>
      </w:r>
      <w:r w:rsidR="004F517C">
        <w:rPr>
          <w:szCs w:val="24"/>
        </w:rPr>
        <w:t xml:space="preserve"> skreśla się § 37 i § 38;</w:t>
      </w:r>
    </w:p>
    <w:p w:rsidR="004F517C" w:rsidRDefault="00974441" w:rsidP="004F517C">
      <w:pPr>
        <w:rPr>
          <w:szCs w:val="24"/>
        </w:rPr>
      </w:pPr>
      <w:r>
        <w:rPr>
          <w:b/>
          <w:szCs w:val="24"/>
        </w:rPr>
        <w:t>5</w:t>
      </w:r>
      <w:r w:rsidR="004F517C">
        <w:rPr>
          <w:b/>
          <w:szCs w:val="24"/>
        </w:rPr>
        <w:t>)</w:t>
      </w:r>
      <w:r w:rsidR="004F517C">
        <w:rPr>
          <w:szCs w:val="24"/>
        </w:rPr>
        <w:t xml:space="preserve"> § 59 otrzymuje brzmienie :                                                                                                               „ 1. Głosowanie jawne odbywa się przy  użyciu urządzeń umożliwiających sporządzenie </w:t>
      </w:r>
      <w:r w:rsidR="00355C81">
        <w:rPr>
          <w:szCs w:val="24"/>
        </w:rPr>
        <w:t xml:space="preserve">                  </w:t>
      </w:r>
      <w:r w:rsidR="004F517C">
        <w:rPr>
          <w:szCs w:val="24"/>
        </w:rPr>
        <w:t>i utrwalenie imiennego wykazu głosowań radnych</w:t>
      </w:r>
      <w:r w:rsidR="00355C81">
        <w:rPr>
          <w:szCs w:val="24"/>
        </w:rPr>
        <w:t>, dodatkowo radni sygnalizują sposób głosowania poprzez podniesienie ręki</w:t>
      </w:r>
      <w:r w:rsidR="004F517C">
        <w:rPr>
          <w:szCs w:val="24"/>
        </w:rPr>
        <w:t xml:space="preserve">. </w:t>
      </w:r>
      <w:r w:rsidR="00355C81">
        <w:rPr>
          <w:szCs w:val="24"/>
        </w:rPr>
        <w:t xml:space="preserve">                                                                                                </w:t>
      </w:r>
      <w:r w:rsidR="00ED1AEF">
        <w:rPr>
          <w:szCs w:val="24"/>
        </w:rPr>
        <w:t xml:space="preserve"> </w:t>
      </w:r>
      <w:r w:rsidR="004F517C">
        <w:rPr>
          <w:szCs w:val="24"/>
        </w:rPr>
        <w:t>2. Głosowanie jawne zarządza i przeprowadza przewodniczący obrad, przelicza oddane głosy „ za ”, „ przeciw” i „ wstrzymujące się”, sumuje je i porównując z listą radnych obecnych na sesji, względnie z ustawowym składem rady, nakazuje odnotowanie wyników głosowania                w protokole sesji.                                                                                                                                     3. Do przeliczenia głosów przewodniczący obrad może wyznaczyć radnych.                                       4. Wyniki głosowania jawnego ogłasza przewodniczący obrad.</w:t>
      </w:r>
      <w:r w:rsidR="00F4234C">
        <w:rPr>
          <w:szCs w:val="24"/>
        </w:rPr>
        <w:t>”;</w:t>
      </w:r>
      <w:r w:rsidR="004F517C">
        <w:rPr>
          <w:szCs w:val="24"/>
        </w:rPr>
        <w:t xml:space="preserve">                                                          </w:t>
      </w:r>
    </w:p>
    <w:p w:rsidR="004F517C" w:rsidRDefault="00974441" w:rsidP="004F517C">
      <w:pPr>
        <w:rPr>
          <w:szCs w:val="24"/>
        </w:rPr>
      </w:pPr>
      <w:r>
        <w:rPr>
          <w:b/>
          <w:szCs w:val="24"/>
        </w:rPr>
        <w:t>6</w:t>
      </w:r>
      <w:r w:rsidR="004F517C">
        <w:rPr>
          <w:b/>
          <w:szCs w:val="24"/>
        </w:rPr>
        <w:t>)</w:t>
      </w:r>
      <w:r w:rsidR="004F517C">
        <w:rPr>
          <w:szCs w:val="24"/>
        </w:rPr>
        <w:t xml:space="preserve"> w § 65 ust.2 otrzymuje brzmienie:                                                                                                      „2. Postanowienie ust. 1 nie dotyczy Komisji Rewizyjnej oraz Komisji Skarg, Wniosków                     i Petycji.”;</w:t>
      </w:r>
    </w:p>
    <w:p w:rsidR="00855DB1" w:rsidRDefault="00855DB1" w:rsidP="004F517C">
      <w:pPr>
        <w:rPr>
          <w:szCs w:val="24"/>
        </w:rPr>
      </w:pPr>
    </w:p>
    <w:p w:rsidR="00855DB1" w:rsidRDefault="00855DB1" w:rsidP="004F517C">
      <w:pPr>
        <w:rPr>
          <w:szCs w:val="24"/>
        </w:rPr>
      </w:pPr>
    </w:p>
    <w:p w:rsidR="00855DB1" w:rsidRDefault="00855DB1" w:rsidP="00855DB1">
      <w:pPr>
        <w:jc w:val="center"/>
        <w:rPr>
          <w:szCs w:val="24"/>
        </w:rPr>
      </w:pPr>
      <w:r>
        <w:rPr>
          <w:szCs w:val="24"/>
        </w:rPr>
        <w:lastRenderedPageBreak/>
        <w:t>- 2 -</w:t>
      </w:r>
    </w:p>
    <w:p w:rsidR="00855DB1" w:rsidRDefault="00855DB1" w:rsidP="004F517C">
      <w:pPr>
        <w:rPr>
          <w:szCs w:val="24"/>
        </w:rPr>
      </w:pPr>
    </w:p>
    <w:p w:rsidR="004F517C" w:rsidRDefault="00974441" w:rsidP="004F517C">
      <w:pPr>
        <w:rPr>
          <w:szCs w:val="24"/>
        </w:rPr>
      </w:pPr>
      <w:r>
        <w:rPr>
          <w:b/>
          <w:szCs w:val="24"/>
        </w:rPr>
        <w:t>7</w:t>
      </w:r>
      <w:r w:rsidR="004F517C">
        <w:rPr>
          <w:b/>
          <w:szCs w:val="24"/>
        </w:rPr>
        <w:t>)</w:t>
      </w:r>
      <w:r w:rsidR="004F517C">
        <w:rPr>
          <w:szCs w:val="24"/>
        </w:rPr>
        <w:t xml:space="preserve"> po rozdziale VI dodaje się rozdział VI a w brzmieniu :   </w:t>
      </w:r>
    </w:p>
    <w:p w:rsidR="004F517C" w:rsidRDefault="004F517C" w:rsidP="004F517C">
      <w:pPr>
        <w:jc w:val="center"/>
        <w:rPr>
          <w:szCs w:val="24"/>
        </w:rPr>
      </w:pPr>
      <w:r>
        <w:rPr>
          <w:szCs w:val="24"/>
        </w:rPr>
        <w:t xml:space="preserve">„ Rozdział VI a.                                                                                                                              Zasady i tryb działania Komisji Skarg, Wniosków i Petycji   </w:t>
      </w:r>
    </w:p>
    <w:p w:rsidR="00855DB1" w:rsidRDefault="004F517C" w:rsidP="00F4234C">
      <w:pPr>
        <w:pStyle w:val="text-center"/>
      </w:pPr>
      <w:r>
        <w:t>§ 100 a. Komisja Skarg, Wniosków i Petycji składa się z Przewodniczącego</w:t>
      </w:r>
      <w:r w:rsidR="005B6349">
        <w:t>,</w:t>
      </w:r>
      <w:r w:rsidR="00A63F3C">
        <w:t xml:space="preserve"> Zastępcy Przewodniczącego</w:t>
      </w:r>
      <w:r>
        <w:t xml:space="preserve"> oraz pozostałych radnych</w:t>
      </w:r>
      <w:r w:rsidR="00F4234C">
        <w:t>.</w:t>
      </w:r>
      <w:r>
        <w:t xml:space="preserve">  </w:t>
      </w:r>
    </w:p>
    <w:p w:rsidR="004F517C" w:rsidRDefault="004F517C" w:rsidP="00F4234C">
      <w:pPr>
        <w:pStyle w:val="text-center"/>
      </w:pPr>
      <w:r>
        <w:t xml:space="preserve">§ 100 b. 1. Komisja obraduje na posiedzeniach zwoływanych przez jej Przewodniczącego, zgodnie z zatwierdzonym </w:t>
      </w:r>
      <w:r w:rsidR="00C262CE">
        <w:t xml:space="preserve">przez Radę Miasta </w:t>
      </w:r>
      <w:r>
        <w:t>planem pracy oraz w miarę potrzeb.                                            2. Posiedzenia Komisji mogą być zwoływane także na wniosek Przewodniczącego Rady</w:t>
      </w:r>
      <w:r w:rsidR="00A63F3C">
        <w:t xml:space="preserve"> Miasta</w:t>
      </w:r>
      <w:r>
        <w:t xml:space="preserve">. </w:t>
      </w:r>
      <w:r w:rsidR="00A63F3C">
        <w:t xml:space="preserve">                                                                                                                            </w:t>
      </w:r>
      <w:r>
        <w:t xml:space="preserve">3. Przewodniczący Komisji organizuje pracę Komisji i prowadzi jej obrady. W przypadku nieobecności Przewodniczącego pracą Komisji kieruje </w:t>
      </w:r>
      <w:r w:rsidR="00A63F3C">
        <w:t xml:space="preserve">Zastępca Przewodniczącego </w:t>
      </w:r>
      <w:r>
        <w:t>wy</w:t>
      </w:r>
      <w:r w:rsidR="00A63F3C">
        <w:t>bierany</w:t>
      </w:r>
      <w:r>
        <w:t xml:space="preserve"> przez członków tej Komisji.                                                                                                                         4. Z posiedzeń Komisji sporządza się protokół.                                                                         5. Uchwały Komisji zapadają zwykłą większością głosów w obecności co najmniej połowy składu Komisji w głosowaniu jawnym i podpisywane są przez wszystkich członków Komisji obecnych na posiedzeniu.                                                                                                           6. Obsługę biurową Komisji zapewnia burmistrz.</w:t>
      </w:r>
      <w:r w:rsidR="00A63F3C">
        <w:t xml:space="preserve">      </w:t>
      </w:r>
      <w:r w:rsidR="00331A9B">
        <w:t xml:space="preserve">                                                                            </w:t>
      </w:r>
      <w:r w:rsidR="00A63F3C">
        <w:t xml:space="preserve">                                                                      </w:t>
      </w:r>
      <w:r>
        <w:t xml:space="preserve">§ 100 </w:t>
      </w:r>
      <w:r w:rsidR="00331A9B">
        <w:t>c</w:t>
      </w:r>
      <w:r>
        <w:t>. 1</w:t>
      </w:r>
      <w:r w:rsidR="00F4234C">
        <w:t xml:space="preserve">. Rozpatrywanie skarg na działania Burmistrza Miasta Stoczek Łukowski                                i kierowników miejskich jednostek organizacyjnych oraz wniosków i petycji składanych przez obywateli odbywa </w:t>
      </w:r>
      <w:r>
        <w:t>się w sposób umożliwiający bezstronne ustalenie stanu faktycznego oraz rzetelne jego udokumentowanie</w:t>
      </w:r>
      <w:r w:rsidR="00F4234C">
        <w:t xml:space="preserve"> </w:t>
      </w:r>
      <w:r>
        <w:t xml:space="preserve">i ocenę.                                                                                                                                        </w:t>
      </w:r>
      <w:r w:rsidR="00F4234C">
        <w:t>2</w:t>
      </w:r>
      <w:r>
        <w:t xml:space="preserve">. Stan faktyczny ustala się na podstawie dowodów zebranych w toku postępowania. </w:t>
      </w:r>
      <w:r w:rsidR="00F4234C">
        <w:t>3</w:t>
      </w:r>
      <w:r>
        <w:t xml:space="preserve">. Przewodniczący Komisji może zwrócić się </w:t>
      </w:r>
      <w:r w:rsidR="00355C81">
        <w:t xml:space="preserve">do </w:t>
      </w:r>
      <w:r>
        <w:t>Burmistrza Miasta Stoczek Łukowski lub kierownika miejskiej jednostki organizacyjnej o udzielenie niezbędnych wyjaśnień oraz przedstawienia dokumentów związanych ze sprawami będącymi przedmiotem postępowania Komisji z zachowaniem przepisów o tajemnicy prawnie chronionej. Burmistrz lub kierownik miejskiej jednostki organizacyjnej zobowiązani są do udzielenia wyjaśnień i przedstawienia dokumentów w terminie 3 dni." ;</w:t>
      </w:r>
    </w:p>
    <w:p w:rsidR="00F4234C" w:rsidRDefault="00974441" w:rsidP="004F517C">
      <w:pPr>
        <w:spacing w:before="100" w:beforeAutospacing="1" w:after="100" w:afterAutospacing="1" w:line="240" w:lineRule="auto"/>
        <w:rPr>
          <w:szCs w:val="24"/>
        </w:rPr>
      </w:pPr>
      <w:r>
        <w:rPr>
          <w:b/>
          <w:szCs w:val="24"/>
        </w:rPr>
        <w:t>8</w:t>
      </w:r>
      <w:r w:rsidR="004F517C">
        <w:rPr>
          <w:b/>
          <w:szCs w:val="24"/>
        </w:rPr>
        <w:t>)</w:t>
      </w:r>
      <w:r w:rsidR="004F517C">
        <w:rPr>
          <w:szCs w:val="24"/>
        </w:rPr>
        <w:t xml:space="preserve"> w § 102 </w:t>
      </w:r>
      <w:r w:rsidR="00F4234C">
        <w:rPr>
          <w:szCs w:val="24"/>
        </w:rPr>
        <w:t xml:space="preserve"> skreśla się </w:t>
      </w:r>
      <w:r w:rsidR="004F517C">
        <w:rPr>
          <w:szCs w:val="24"/>
        </w:rPr>
        <w:t xml:space="preserve">ust. 1 </w:t>
      </w:r>
      <w:r w:rsidR="00F4234C">
        <w:rPr>
          <w:szCs w:val="24"/>
        </w:rPr>
        <w:t xml:space="preserve">;     </w:t>
      </w:r>
    </w:p>
    <w:p w:rsidR="00331A9B" w:rsidRDefault="00974441" w:rsidP="004F517C">
      <w:pPr>
        <w:spacing w:before="100" w:beforeAutospacing="1" w:after="100" w:afterAutospacing="1" w:line="240" w:lineRule="auto"/>
        <w:rPr>
          <w:szCs w:val="24"/>
        </w:rPr>
      </w:pPr>
      <w:r>
        <w:rPr>
          <w:b/>
          <w:szCs w:val="24"/>
        </w:rPr>
        <w:t>9</w:t>
      </w:r>
      <w:r w:rsidR="004F517C">
        <w:rPr>
          <w:b/>
          <w:szCs w:val="24"/>
        </w:rPr>
        <w:t>)</w:t>
      </w:r>
      <w:r w:rsidR="004F517C">
        <w:rPr>
          <w:szCs w:val="24"/>
        </w:rPr>
        <w:t xml:space="preserve"> w § 104 ust. 3 otrzymuje brzmienie :                                                                                            „ 3. Kluby podlegają rozwiązaniu uchwałą Rady, gdy liczba ich członków spadnie                   poniżej 3.” </w:t>
      </w:r>
    </w:p>
    <w:p w:rsidR="004F517C" w:rsidRDefault="004F517C" w:rsidP="004F517C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§ 2.</w:t>
      </w:r>
    </w:p>
    <w:p w:rsidR="00974441" w:rsidRDefault="004F517C" w:rsidP="00974441">
      <w:pPr>
        <w:spacing w:after="0" w:line="240" w:lineRule="auto"/>
        <w:rPr>
          <w:szCs w:val="24"/>
        </w:rPr>
      </w:pPr>
      <w:r>
        <w:rPr>
          <w:szCs w:val="24"/>
        </w:rPr>
        <w:t xml:space="preserve"> Wykonanie uchwały powierza się Burmistrzowi Miasta Stoczek Łukowski.      </w:t>
      </w:r>
    </w:p>
    <w:p w:rsidR="004F517C" w:rsidRDefault="004F517C" w:rsidP="00974441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</w:t>
      </w:r>
    </w:p>
    <w:p w:rsidR="004F517C" w:rsidRDefault="004F517C" w:rsidP="004F517C">
      <w:pPr>
        <w:jc w:val="center"/>
        <w:rPr>
          <w:rStyle w:val="alb"/>
          <w:b/>
        </w:rPr>
      </w:pPr>
      <w:r>
        <w:rPr>
          <w:rStyle w:val="alb"/>
          <w:b/>
        </w:rPr>
        <w:t>§  3.</w:t>
      </w:r>
      <w:r w:rsidR="00974441">
        <w:rPr>
          <w:rStyle w:val="alb"/>
          <w:b/>
        </w:rPr>
        <w:t xml:space="preserve"> </w:t>
      </w:r>
    </w:p>
    <w:p w:rsidR="00F4234C" w:rsidRDefault="004F517C" w:rsidP="004F517C">
      <w:pPr>
        <w:rPr>
          <w:szCs w:val="24"/>
        </w:rPr>
      </w:pPr>
      <w:r>
        <w:rPr>
          <w:rStyle w:val="alb"/>
        </w:rPr>
        <w:t> </w:t>
      </w:r>
      <w:r>
        <w:t xml:space="preserve">Uchwała wchodzi w życie po upływie 14 dni od dnia ogłoszenia w Dzienniku Urzędowym Województwa Lubelskiego i stosuje się ją do kadencji </w:t>
      </w:r>
      <w:r w:rsidR="00F4234C">
        <w:t>Rady Miasta Stoczek Łukowski następujących po kadencji 2014 – 2018.</w:t>
      </w:r>
    </w:p>
    <w:p w:rsidR="004F517C" w:rsidRDefault="00974441" w:rsidP="00974441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</w:p>
    <w:p w:rsidR="00855DB1" w:rsidRDefault="00855DB1" w:rsidP="00974441">
      <w:pPr>
        <w:jc w:val="right"/>
      </w:pPr>
    </w:p>
    <w:p w:rsidR="004F517C" w:rsidRDefault="00855DB1" w:rsidP="00855DB1">
      <w:pPr>
        <w:spacing w:before="80" w:after="0" w:line="240" w:lineRule="auto"/>
        <w:jc w:val="both"/>
      </w:pPr>
      <w:r>
        <w:lastRenderedPageBreak/>
        <w:t xml:space="preserve">                                                                                         </w:t>
      </w:r>
      <w:r w:rsidR="004F517C">
        <w:t>Załącznik</w:t>
      </w:r>
    </w:p>
    <w:p w:rsidR="004F517C" w:rsidRDefault="00855DB1" w:rsidP="00855DB1">
      <w:pPr>
        <w:spacing w:after="0" w:line="240" w:lineRule="auto"/>
        <w:jc w:val="both"/>
        <w:rPr>
          <w:szCs w:val="24"/>
        </w:rPr>
      </w:pPr>
      <w:r>
        <w:t xml:space="preserve">                                                                                         </w:t>
      </w:r>
      <w:r w:rsidR="004F517C">
        <w:t>do uchwały</w:t>
      </w:r>
      <w:r w:rsidR="004F517C">
        <w:rPr>
          <w:szCs w:val="24"/>
        </w:rPr>
        <w:t xml:space="preserve"> Nr XXXV</w:t>
      </w:r>
      <w:r w:rsidR="00A428BD">
        <w:rPr>
          <w:szCs w:val="24"/>
        </w:rPr>
        <w:t>I</w:t>
      </w:r>
      <w:r w:rsidR="004F517C">
        <w:rPr>
          <w:szCs w:val="24"/>
        </w:rPr>
        <w:t>/</w:t>
      </w:r>
      <w:r w:rsidR="000D1B55">
        <w:rPr>
          <w:szCs w:val="24"/>
        </w:rPr>
        <w:t>198</w:t>
      </w:r>
      <w:r w:rsidR="004F517C">
        <w:rPr>
          <w:szCs w:val="24"/>
        </w:rPr>
        <w:t>/2018</w:t>
      </w:r>
    </w:p>
    <w:p w:rsidR="004F517C" w:rsidRDefault="00855DB1" w:rsidP="00855DB1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</w:t>
      </w:r>
      <w:r w:rsidR="004F517C">
        <w:rPr>
          <w:szCs w:val="24"/>
        </w:rPr>
        <w:t>Rady Miasta Stoczek Łukowski</w:t>
      </w:r>
    </w:p>
    <w:p w:rsidR="004F517C" w:rsidRDefault="00855DB1" w:rsidP="00855DB1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</w:t>
      </w:r>
      <w:r w:rsidR="004F517C">
        <w:rPr>
          <w:szCs w:val="24"/>
        </w:rPr>
        <w:t xml:space="preserve">z dnia </w:t>
      </w:r>
      <w:bookmarkStart w:id="2" w:name="_GoBack"/>
      <w:bookmarkEnd w:id="2"/>
      <w:r w:rsidR="00A428BD">
        <w:rPr>
          <w:szCs w:val="24"/>
        </w:rPr>
        <w:t xml:space="preserve">18 października </w:t>
      </w:r>
      <w:r w:rsidR="004F517C">
        <w:rPr>
          <w:szCs w:val="24"/>
        </w:rPr>
        <w:t>2018 r.</w:t>
      </w:r>
    </w:p>
    <w:p w:rsidR="004F517C" w:rsidRDefault="004F517C" w:rsidP="004F517C">
      <w:pPr>
        <w:spacing w:after="0" w:line="240" w:lineRule="auto"/>
        <w:jc w:val="right"/>
        <w:rPr>
          <w:szCs w:val="24"/>
        </w:rPr>
      </w:pPr>
    </w:p>
    <w:p w:rsidR="004F517C" w:rsidRDefault="004F517C" w:rsidP="004F517C">
      <w:pPr>
        <w:spacing w:before="80" w:after="0"/>
        <w:jc w:val="right"/>
      </w:pPr>
    </w:p>
    <w:p w:rsidR="00855DB1" w:rsidRDefault="00855DB1" w:rsidP="004F517C">
      <w:pPr>
        <w:spacing w:before="80" w:after="0"/>
        <w:jc w:val="right"/>
      </w:pPr>
    </w:p>
    <w:p w:rsidR="004F517C" w:rsidRDefault="004F517C" w:rsidP="004F517C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Wykaz jednostek organizacyjnych Miasta Stoczek Łukowski</w:t>
      </w:r>
    </w:p>
    <w:p w:rsidR="00B35D1B" w:rsidRPr="00B35D1B" w:rsidRDefault="00B35D1B" w:rsidP="00B35D1B">
      <w:pPr>
        <w:spacing w:before="25" w:after="0"/>
        <w:rPr>
          <w:color w:val="000000"/>
        </w:rPr>
      </w:pPr>
    </w:p>
    <w:p w:rsidR="00B35D1B" w:rsidRPr="00B35D1B" w:rsidRDefault="00B35D1B" w:rsidP="00B35D1B">
      <w:pPr>
        <w:spacing w:after="0"/>
        <w:rPr>
          <w:color w:val="000000"/>
        </w:rPr>
      </w:pPr>
      <w:r w:rsidRPr="00B35D1B">
        <w:rPr>
          <w:color w:val="000000"/>
        </w:rPr>
        <w:t>1) Miejski Ośrodek Pomocy Społecznej w Stoczku Łukowskim;</w:t>
      </w:r>
    </w:p>
    <w:p w:rsidR="00B35D1B" w:rsidRDefault="00B35D1B" w:rsidP="00B35D1B">
      <w:pPr>
        <w:spacing w:after="0"/>
        <w:rPr>
          <w:color w:val="000000"/>
        </w:rPr>
      </w:pPr>
      <w:r w:rsidRPr="00B35D1B">
        <w:rPr>
          <w:color w:val="000000"/>
        </w:rPr>
        <w:t xml:space="preserve">2) </w:t>
      </w:r>
      <w:r>
        <w:rPr>
          <w:color w:val="000000"/>
        </w:rPr>
        <w:t>Miejska Biblioteka Publiczna w Stoczku Łukowskim;</w:t>
      </w:r>
    </w:p>
    <w:p w:rsidR="00B35D1B" w:rsidRDefault="00B35D1B" w:rsidP="00B35D1B">
      <w:pPr>
        <w:spacing w:after="0"/>
      </w:pPr>
      <w:r>
        <w:rPr>
          <w:color w:val="000000"/>
        </w:rPr>
        <w:t xml:space="preserve">3) </w:t>
      </w:r>
      <w:r>
        <w:t>Miejski Ośrodek Kultury w Stoczku Łukowskim;</w:t>
      </w:r>
    </w:p>
    <w:p w:rsidR="00B35D1B" w:rsidRDefault="00B35D1B" w:rsidP="00B35D1B">
      <w:pPr>
        <w:spacing w:after="0"/>
      </w:pPr>
      <w:r>
        <w:t>4) Zespół Oświatowy w Stoczku Łukowskim;</w:t>
      </w:r>
    </w:p>
    <w:p w:rsidR="00B35D1B" w:rsidRDefault="00B35D1B" w:rsidP="00B35D1B">
      <w:pPr>
        <w:spacing w:after="0"/>
      </w:pPr>
      <w:r>
        <w:t>5) Miejski Zakład Gospodarki Komunalnej;</w:t>
      </w:r>
    </w:p>
    <w:p w:rsidR="00B35D1B" w:rsidRDefault="00B35D1B" w:rsidP="00B35D1B">
      <w:pPr>
        <w:spacing w:after="0"/>
      </w:pPr>
      <w:r>
        <w:t>6) Warsztat Terapii Zajęciowej w Stoczku Łukowskim.</w:t>
      </w:r>
    </w:p>
    <w:p w:rsidR="00B35D1B" w:rsidRDefault="00B35D1B" w:rsidP="00B35D1B">
      <w:pPr>
        <w:spacing w:after="0"/>
      </w:pPr>
    </w:p>
    <w:p w:rsidR="00B35D1B" w:rsidRDefault="00B35D1B" w:rsidP="00B35D1B">
      <w:pPr>
        <w:spacing w:after="0"/>
      </w:pPr>
    </w:p>
    <w:p w:rsidR="00B35D1B" w:rsidRPr="00B35D1B" w:rsidRDefault="00B35D1B" w:rsidP="00B35D1B">
      <w:pPr>
        <w:spacing w:after="0"/>
        <w:rPr>
          <w:color w:val="000000"/>
        </w:rPr>
      </w:pPr>
    </w:p>
    <w:p w:rsidR="00B35D1B" w:rsidRPr="00B35D1B" w:rsidRDefault="00B35D1B" w:rsidP="00B35D1B">
      <w:pPr>
        <w:spacing w:before="25" w:after="0"/>
        <w:rPr>
          <w:color w:val="000000"/>
        </w:rPr>
      </w:pPr>
    </w:p>
    <w:p w:rsidR="00B35D1B" w:rsidRPr="00B35D1B" w:rsidRDefault="00B35D1B" w:rsidP="004F517C">
      <w:pPr>
        <w:spacing w:before="25" w:after="0"/>
        <w:jc w:val="center"/>
        <w:rPr>
          <w:color w:val="000000"/>
        </w:rPr>
      </w:pPr>
    </w:p>
    <w:p w:rsidR="00B35D1B" w:rsidRPr="00B35D1B" w:rsidRDefault="00B35D1B" w:rsidP="004F517C">
      <w:pPr>
        <w:spacing w:before="25" w:after="0"/>
        <w:jc w:val="center"/>
        <w:rPr>
          <w:color w:val="000000"/>
        </w:rPr>
      </w:pPr>
    </w:p>
    <w:p w:rsidR="00B35D1B" w:rsidRDefault="00B35D1B" w:rsidP="004F517C">
      <w:pPr>
        <w:spacing w:before="25" w:after="0"/>
        <w:jc w:val="center"/>
        <w:rPr>
          <w:b/>
          <w:color w:val="000000"/>
        </w:rPr>
      </w:pPr>
    </w:p>
    <w:p w:rsidR="00B35D1B" w:rsidRDefault="00B35D1B" w:rsidP="004F517C">
      <w:pPr>
        <w:spacing w:before="25" w:after="0"/>
        <w:jc w:val="center"/>
        <w:rPr>
          <w:b/>
          <w:color w:val="000000"/>
        </w:rPr>
      </w:pPr>
    </w:p>
    <w:p w:rsidR="00B35D1B" w:rsidRDefault="00B35D1B" w:rsidP="004F517C">
      <w:pPr>
        <w:spacing w:before="25" w:after="0"/>
        <w:jc w:val="center"/>
        <w:rPr>
          <w:b/>
          <w:color w:val="000000"/>
        </w:rPr>
      </w:pPr>
    </w:p>
    <w:p w:rsidR="00B35D1B" w:rsidRDefault="00B35D1B" w:rsidP="004F517C">
      <w:pPr>
        <w:spacing w:before="25" w:after="0"/>
        <w:jc w:val="center"/>
        <w:rPr>
          <w:b/>
          <w:color w:val="000000"/>
        </w:rPr>
      </w:pPr>
    </w:p>
    <w:p w:rsidR="00B35D1B" w:rsidRDefault="00B35D1B" w:rsidP="004F517C">
      <w:pPr>
        <w:spacing w:before="25" w:after="0"/>
        <w:jc w:val="center"/>
        <w:rPr>
          <w:b/>
          <w:color w:val="000000"/>
        </w:rPr>
      </w:pPr>
    </w:p>
    <w:p w:rsidR="00B35D1B" w:rsidRDefault="00B35D1B" w:rsidP="004F517C">
      <w:pPr>
        <w:spacing w:before="25" w:after="0"/>
        <w:jc w:val="center"/>
        <w:rPr>
          <w:b/>
          <w:color w:val="000000"/>
        </w:rPr>
      </w:pPr>
    </w:p>
    <w:p w:rsidR="00B35D1B" w:rsidRDefault="00B35D1B" w:rsidP="004F517C">
      <w:pPr>
        <w:spacing w:before="25" w:after="0"/>
        <w:jc w:val="center"/>
        <w:rPr>
          <w:b/>
          <w:color w:val="000000"/>
        </w:rPr>
      </w:pPr>
    </w:p>
    <w:p w:rsidR="00B35D1B" w:rsidRDefault="00B35D1B" w:rsidP="004F517C">
      <w:pPr>
        <w:spacing w:before="25" w:after="0"/>
        <w:jc w:val="center"/>
        <w:rPr>
          <w:b/>
          <w:color w:val="000000"/>
        </w:rPr>
      </w:pPr>
    </w:p>
    <w:p w:rsidR="00B35D1B" w:rsidRDefault="00B35D1B" w:rsidP="004F517C">
      <w:pPr>
        <w:spacing w:before="25" w:after="0"/>
        <w:jc w:val="center"/>
        <w:rPr>
          <w:b/>
          <w:color w:val="000000"/>
        </w:rPr>
      </w:pPr>
    </w:p>
    <w:p w:rsidR="002C616F" w:rsidRDefault="002C616F" w:rsidP="004F517C">
      <w:pPr>
        <w:spacing w:before="25" w:after="0"/>
        <w:jc w:val="center"/>
        <w:rPr>
          <w:b/>
          <w:color w:val="000000"/>
        </w:rPr>
      </w:pPr>
    </w:p>
    <w:sectPr w:rsidR="002C616F" w:rsidSect="00855DB1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7C"/>
    <w:rsid w:val="00072DDF"/>
    <w:rsid w:val="000D1B55"/>
    <w:rsid w:val="001979CC"/>
    <w:rsid w:val="002C616F"/>
    <w:rsid w:val="00331A9B"/>
    <w:rsid w:val="00355C81"/>
    <w:rsid w:val="004F517C"/>
    <w:rsid w:val="005B6349"/>
    <w:rsid w:val="00791AC9"/>
    <w:rsid w:val="00821070"/>
    <w:rsid w:val="0083709E"/>
    <w:rsid w:val="00855DB1"/>
    <w:rsid w:val="00974441"/>
    <w:rsid w:val="00A428BD"/>
    <w:rsid w:val="00A61EA2"/>
    <w:rsid w:val="00A63F3C"/>
    <w:rsid w:val="00B35D1B"/>
    <w:rsid w:val="00B5652D"/>
    <w:rsid w:val="00C262CE"/>
    <w:rsid w:val="00DA4643"/>
    <w:rsid w:val="00ED1AEF"/>
    <w:rsid w:val="00F4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DDF61-F65E-497E-918D-766E8FD7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17C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4F517C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lb">
    <w:name w:val="a_lb"/>
    <w:basedOn w:val="Domylnaczcionkaakapitu"/>
    <w:rsid w:val="004F517C"/>
  </w:style>
  <w:style w:type="paragraph" w:styleId="Tekstdymka">
    <w:name w:val="Balloon Text"/>
    <w:basedOn w:val="Normalny"/>
    <w:link w:val="TekstdymkaZnak"/>
    <w:uiPriority w:val="99"/>
    <w:semiHidden/>
    <w:unhideWhenUsed/>
    <w:rsid w:val="0079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20</cp:revision>
  <cp:lastPrinted>2018-10-19T06:31:00Z</cp:lastPrinted>
  <dcterms:created xsi:type="dcterms:W3CDTF">2018-07-31T13:16:00Z</dcterms:created>
  <dcterms:modified xsi:type="dcterms:W3CDTF">2018-10-19T06:32:00Z</dcterms:modified>
</cp:coreProperties>
</file>